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D3" w:rsidRPr="0063068D" w:rsidRDefault="00D24ED3" w:rsidP="00D24E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Приложение</w:t>
      </w:r>
      <w:r w:rsidR="00FD6BCA"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№</w:t>
      </w:r>
      <w:r w:rsidR="006B5635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С - </w:t>
      </w:r>
      <w:bookmarkStart w:id="0" w:name="_GoBack"/>
      <w:bookmarkEnd w:id="0"/>
      <w:r w:rsidR="00FD6BCA"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2</w:t>
      </w:r>
      <w:r w:rsidR="0054750F">
        <w:rPr>
          <w:rFonts w:ascii="Times New Roman" w:eastAsia="Times New Roman" w:hAnsi="Times New Roman" w:cs="Times New Roman"/>
          <w:b/>
          <w:color w:val="000000"/>
          <w:lang w:eastAsia="bg-BG"/>
        </w:rPr>
        <w:t>5</w:t>
      </w:r>
    </w:p>
    <w:p w:rsidR="00D24ED3" w:rsidRPr="0063068D" w:rsidRDefault="00D24ED3" w:rsidP="00D24E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24ED3" w:rsidRPr="0063068D" w:rsidRDefault="00D24ED3" w:rsidP="00D24E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24ED3" w:rsidRPr="0063068D" w:rsidRDefault="00D24ED3" w:rsidP="00D24E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24ED3" w:rsidRPr="0063068D" w:rsidRDefault="00D24ED3" w:rsidP="00D24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Списък на културите и животните в чувствителните сектори</w:t>
      </w:r>
    </w:p>
    <w:p w:rsidR="00D24ED3" w:rsidRPr="0063068D" w:rsidRDefault="00D24ED3" w:rsidP="00D24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D24ED3" w:rsidRPr="0063068D" w:rsidRDefault="00D24ED3" w:rsidP="00D24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24ED3" w:rsidRPr="0063068D" w:rsidRDefault="00D24ED3" w:rsidP="00D24ED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63068D">
        <w:rPr>
          <w:rFonts w:ascii="Times New Roman" w:eastAsia="Times New Roman" w:hAnsi="Times New Roman" w:cs="Times New Roman"/>
          <w:color w:val="000000"/>
          <w:lang w:eastAsia="bg-BG"/>
        </w:rPr>
        <w:t xml:space="preserve">Списък с култури в сектор </w:t>
      </w:r>
      <w:r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„Плодове и зеленчуци"</w:t>
      </w:r>
      <w:r w:rsidRPr="0063068D">
        <w:rPr>
          <w:rFonts w:ascii="Times New Roman" w:eastAsia="Times New Roman" w:hAnsi="Times New Roman" w:cs="Times New Roman"/>
          <w:color w:val="000000"/>
          <w:lang w:eastAsia="bg-BG"/>
        </w:rPr>
        <w:t xml:space="preserve"> и сектор </w:t>
      </w:r>
      <w:r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„Етеричномаслени и медицински култури"</w:t>
      </w:r>
      <w:r w:rsidRPr="0063068D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p w:rsidR="00D24ED3" w:rsidRPr="0063068D" w:rsidRDefault="00D24ED3" w:rsidP="00D24ED3">
      <w:pPr>
        <w:pStyle w:val="a3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tbl>
      <w:tblPr>
        <w:tblW w:w="994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32"/>
        <w:gridCol w:w="5313"/>
      </w:tblGrid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КУЛТУРИ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ОПИСАНИЕ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1. Картофи,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батати</w:t>
            </w:r>
            <w:proofErr w:type="spellEnd"/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Клубенови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 Домати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 Пипер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 Сладък пипер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 Лют пипер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 Патладжан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 Краставици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 Корнишони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 Тиквички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 Дини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 Пъпеши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 Бамя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Плодови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 Градински фасул (зелен и зърно)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Бобови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 Градинска бакла (зелена и зърно)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Бобови зеленчукови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 Главесто зеле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 Карфиол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 Салата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18. Марули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 Спанак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 Магданоз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 Копър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22. Листно цвекло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 Киселец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 Лапад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 Алабаш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Листностъблени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зеленчукови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26. Моркови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27. Магданоз – коренов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 Целина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29.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Салатно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цвекло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 Репички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 Ряпа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 Пащърнак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Кореноплодни зеленчукови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 Лук (зрял и зелен)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Лукови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 Чесън (зрял и зелен)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Лукови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35. Праз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Лукови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36. Арпаджик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Лукови зеленчукови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 Хрян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Многогодишни зеленчукови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38. Десертни лозя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Трайни насаждения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Овощни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39. Ябълки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40. Круши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 Дюли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42. Мушмули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Семкови овощни видове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 Сливи/джанки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44. Праскови/нектарини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45. Кайсии/зарзали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46. Череши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 Вишни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48.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Едроплоден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дрян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Костилкови овощни видове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49. Ягоди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 Малини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51. Къпини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52. Френско грозде (бели и червени)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53.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Арония</w:t>
            </w:r>
            <w:proofErr w:type="spellEnd"/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54. Касис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55. Бодливо грозде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56. Боровинки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57. Смокини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Ягодоплодни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видове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1C36" w:rsidRDefault="00A81C36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58. Анасон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59. Кимион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60. Чубрица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61. Валериана – двугодишна култура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62. Босилек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63. Бял трън (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силибум</w:t>
            </w:r>
            <w:proofErr w:type="spellEnd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)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64. Черна мерудия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65. Маслодайна роза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66. Лавандула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67. Мента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68. Блатно кокиче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69. Риган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70.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Ехинацея</w:t>
            </w:r>
            <w:proofErr w:type="spellEnd"/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71. Медицинска ружа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72. Розмарин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</w:tc>
      </w:tr>
      <w:tr w:rsidR="00D24ED3" w:rsidRPr="0063068D" w:rsidTr="009C0BD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73.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Салвия</w:t>
            </w:r>
            <w:proofErr w:type="spellEnd"/>
          </w:p>
        </w:tc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Етеричномаслени и медицински култури</w:t>
            </w:r>
          </w:p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D24ED3" w:rsidRPr="0063068D" w:rsidRDefault="00D24ED3" w:rsidP="00D24ED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 w:rsidRPr="0063068D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II.</w:t>
      </w:r>
      <w:r w:rsidRPr="0063068D">
        <w:rPr>
          <w:rFonts w:ascii="Times New Roman" w:eastAsia="Times New Roman" w:hAnsi="Times New Roman" w:cs="Times New Roman"/>
          <w:color w:val="000000"/>
          <w:lang w:eastAsia="bg-BG"/>
        </w:rPr>
        <w:t xml:space="preserve"> Списък на животни в сектор </w:t>
      </w:r>
      <w:r w:rsidRPr="0063068D">
        <w:rPr>
          <w:rFonts w:ascii="Times New Roman" w:eastAsia="Times New Roman" w:hAnsi="Times New Roman" w:cs="Times New Roman"/>
          <w:b/>
          <w:color w:val="000000"/>
          <w:lang w:eastAsia="bg-BG"/>
        </w:rPr>
        <w:t>„Животновъдство"</w:t>
      </w:r>
      <w:r w:rsidRPr="0063068D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tbl>
      <w:tblPr>
        <w:tblW w:w="9520" w:type="dxa"/>
        <w:tblInd w:w="-2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20"/>
      </w:tblGrid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Говеда и биволи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 Телета и малачета до 1 г.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 Телета и малачета над 1 г. и под 2 г. за угояване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3. Телета и малачета над 1 г. за разплод и бременни юници и бременни </w:t>
            </w:r>
            <w:proofErr w:type="spellStart"/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малакини</w:t>
            </w:r>
            <w:proofErr w:type="spellEnd"/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 Млечни крави и биволици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 Крави от месодайни породи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Овце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 Овце – млечни, и овце – месодайни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7. Други овце 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Кози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 Кози – майки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 кози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lastRenderedPageBreak/>
              <w:t>Свине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 Свине – майки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 Прасенца под 45 дни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 Други свине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Птици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 Кокошки – носачки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 Бройлери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 Пуйки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 Гъски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 Патици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17. Щрауси 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Pr="0063068D" w:rsidRDefault="00D24ED3" w:rsidP="00D24E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Други</w:t>
            </w:r>
          </w:p>
        </w:tc>
      </w:tr>
      <w:tr w:rsidR="00D24ED3" w:rsidRPr="0063068D" w:rsidTr="00A81C3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ED3" w:rsidRDefault="00D24ED3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3068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18. Пчелни семейства </w:t>
            </w:r>
          </w:p>
          <w:p w:rsidR="00A81C36" w:rsidRDefault="00A81C36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A81C36" w:rsidRPr="0063068D" w:rsidRDefault="00A81C36" w:rsidP="00D24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4A313F" w:rsidRPr="0063068D" w:rsidRDefault="004A313F">
      <w:pPr>
        <w:rPr>
          <w:rFonts w:ascii="Times New Roman" w:hAnsi="Times New Roman" w:cs="Times New Roman"/>
        </w:rPr>
      </w:pPr>
    </w:p>
    <w:sectPr w:rsidR="004A313F" w:rsidRPr="006306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DD" w:rsidRDefault="00B03CDD" w:rsidP="00FD6BCA">
      <w:pPr>
        <w:spacing w:after="0" w:line="240" w:lineRule="auto"/>
      </w:pPr>
      <w:r>
        <w:separator/>
      </w:r>
    </w:p>
  </w:endnote>
  <w:endnote w:type="continuationSeparator" w:id="0">
    <w:p w:rsidR="00B03CDD" w:rsidRDefault="00B03CDD" w:rsidP="00FD6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DD" w:rsidRDefault="00B03CDD" w:rsidP="00FD6BCA">
      <w:pPr>
        <w:spacing w:after="0" w:line="240" w:lineRule="auto"/>
      </w:pPr>
      <w:r>
        <w:separator/>
      </w:r>
    </w:p>
  </w:footnote>
  <w:footnote w:type="continuationSeparator" w:id="0">
    <w:p w:rsidR="00B03CDD" w:rsidRDefault="00B03CDD" w:rsidP="00FD6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35" w:rsidRDefault="006B5635" w:rsidP="006B5635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en-US"/>
      </w:rPr>
    </w:pPr>
    <w:r>
      <w:rPr>
        <w:noProof/>
        <w:lang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2DDC74" wp14:editId="166F2A28">
              <wp:simplePos x="0" y="0"/>
              <wp:positionH relativeFrom="column">
                <wp:posOffset>-190500</wp:posOffset>
              </wp:positionH>
              <wp:positionV relativeFrom="paragraph">
                <wp:posOffset>-27940</wp:posOffset>
              </wp:positionV>
              <wp:extent cx="6229985" cy="790575"/>
              <wp:effectExtent l="0" t="0" r="18415" b="9525"/>
              <wp:wrapNone/>
              <wp:docPr id="1" name="Групиране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9" name="Картина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Картина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Картина 11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Картина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1" o:spid="_x0000_s1026" style="position:absolute;margin-left:-15pt;margin-top:-2.2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<v:imagedata r:id="rId5" o:title=""/>
              </v:shape>
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<v:imagedata r:id="rId6" o:title=""/>
              </v:shape>
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<v:imagedata r:id="rId7" o:title=" ESF" cropbottom="10518f"/>
              </v:shape>
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<v:imagedata r:id="rId8" o:title="" cropbottom="9600f"/>
              </v:shape>
            </v:group>
          </w:pict>
        </mc:Fallback>
      </mc:AlternateContent>
    </w:r>
    <w:r>
      <w:rPr>
        <w:rFonts w:ascii="Cambria" w:hAnsi="Cambria"/>
      </w:rPr>
      <w:t xml:space="preserve"> </w:t>
    </w:r>
    <w:r>
      <w:rPr>
        <w:rFonts w:ascii="Cambria" w:hAnsi="Cambria"/>
      </w:rPr>
      <w:tab/>
      <w:t xml:space="preserve">   </w:t>
    </w:r>
    <w:r>
      <w:rPr>
        <w:rFonts w:ascii="Cambria" w:hAnsi="Cambria"/>
        <w:noProof/>
      </w:rPr>
      <w:t xml:space="preserve">   </w:t>
    </w:r>
    <w:r>
      <w:rPr>
        <w:rFonts w:ascii="Cambria" w:hAnsi="Cambria"/>
      </w:rPr>
      <w:t xml:space="preserve"> </w:t>
    </w:r>
    <w:r>
      <w:rPr>
        <w:rFonts w:ascii="Cambria" w:hAnsi="Cambria"/>
        <w:i/>
        <w:iCs/>
      </w:rPr>
      <w:t xml:space="preserve"> </w:t>
    </w:r>
    <w:r>
      <w:rPr>
        <w:rFonts w:ascii="Cambria" w:hAnsi="Cambria"/>
        <w:i/>
        <w:iCs/>
        <w:lang w:val="en-US"/>
      </w:rPr>
      <w:t xml:space="preserve">     </w:t>
    </w:r>
    <w:r>
      <w:rPr>
        <w:rFonts w:ascii="Cambria" w:hAnsi="Cambria"/>
        <w:i/>
        <w:iCs/>
      </w:rPr>
      <w:t xml:space="preserve">  </w:t>
    </w:r>
    <w:r>
      <w:rPr>
        <w:rFonts w:ascii="Cambria" w:hAnsi="Cambria"/>
        <w:szCs w:val="28"/>
      </w:rPr>
      <w:t xml:space="preserve"> </w:t>
    </w:r>
  </w:p>
  <w:p w:rsidR="006B5635" w:rsidRDefault="006B5635" w:rsidP="006B5635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6B5635" w:rsidRDefault="006B5635" w:rsidP="006B5635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</w:rPr>
    </w:pPr>
  </w:p>
  <w:p w:rsidR="006B5635" w:rsidRDefault="006B5635" w:rsidP="006B5635">
    <w:pPr>
      <w:tabs>
        <w:tab w:val="center" w:pos="4536"/>
        <w:tab w:val="right" w:pos="9072"/>
      </w:tabs>
      <w:ind w:right="-337"/>
      <w:jc w:val="center"/>
      <w:rPr>
        <w:rFonts w:ascii="Calibri" w:hAnsi="Calibri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FD6BCA" w:rsidRPr="006B5635" w:rsidRDefault="00FD6BCA" w:rsidP="006B56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066E"/>
    <w:multiLevelType w:val="hybridMultilevel"/>
    <w:tmpl w:val="5628D596"/>
    <w:lvl w:ilvl="0" w:tplc="A37C66A6">
      <w:start w:val="1"/>
      <w:numFmt w:val="upperRoman"/>
      <w:lvlText w:val="%1."/>
      <w:lvlJc w:val="left"/>
      <w:pPr>
        <w:ind w:left="120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D3"/>
    <w:rsid w:val="001C3E01"/>
    <w:rsid w:val="00454E5D"/>
    <w:rsid w:val="004A313F"/>
    <w:rsid w:val="0054750F"/>
    <w:rsid w:val="005C139A"/>
    <w:rsid w:val="0063068D"/>
    <w:rsid w:val="006B5635"/>
    <w:rsid w:val="00A81C36"/>
    <w:rsid w:val="00B03CDD"/>
    <w:rsid w:val="00C82396"/>
    <w:rsid w:val="00D24ED3"/>
    <w:rsid w:val="00E00EA0"/>
    <w:rsid w:val="00EB62E7"/>
    <w:rsid w:val="00EF1FF9"/>
    <w:rsid w:val="00FD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4E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D6BCA"/>
  </w:style>
  <w:style w:type="paragraph" w:styleId="a6">
    <w:name w:val="footer"/>
    <w:basedOn w:val="a"/>
    <w:link w:val="a7"/>
    <w:uiPriority w:val="99"/>
    <w:unhideWhenUsed/>
    <w:rsid w:val="00FD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D6BCA"/>
  </w:style>
  <w:style w:type="paragraph" w:styleId="a8">
    <w:name w:val="Balloon Text"/>
    <w:basedOn w:val="a"/>
    <w:link w:val="a9"/>
    <w:uiPriority w:val="99"/>
    <w:semiHidden/>
    <w:unhideWhenUsed/>
    <w:rsid w:val="00FD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D6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4E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D6BCA"/>
  </w:style>
  <w:style w:type="paragraph" w:styleId="a6">
    <w:name w:val="footer"/>
    <w:basedOn w:val="a"/>
    <w:link w:val="a7"/>
    <w:uiPriority w:val="99"/>
    <w:unhideWhenUsed/>
    <w:rsid w:val="00FD6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D6BCA"/>
  </w:style>
  <w:style w:type="paragraph" w:styleId="a8">
    <w:name w:val="Balloon Text"/>
    <w:basedOn w:val="a"/>
    <w:link w:val="a9"/>
    <w:uiPriority w:val="99"/>
    <w:semiHidden/>
    <w:unhideWhenUsed/>
    <w:rsid w:val="00FD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D6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Admin</cp:lastModifiedBy>
  <cp:revision>7</cp:revision>
  <dcterms:created xsi:type="dcterms:W3CDTF">2018-05-03T12:20:00Z</dcterms:created>
  <dcterms:modified xsi:type="dcterms:W3CDTF">2018-12-27T13:46:00Z</dcterms:modified>
</cp:coreProperties>
</file>